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412B11" w:rsidRDefault="00412B11" w:rsidP="00412B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C3BBE">
        <w:rPr>
          <w:sz w:val="28"/>
          <w:szCs w:val="28"/>
        </w:rPr>
        <w:t>2</w:t>
      </w:r>
      <w:r w:rsidR="00A1595E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C5238">
        <w:rPr>
          <w:sz w:val="28"/>
          <w:szCs w:val="28"/>
        </w:rPr>
        <w:t xml:space="preserve"> </w:t>
      </w:r>
      <w:r w:rsidR="000C3BBE">
        <w:rPr>
          <w:sz w:val="28"/>
          <w:szCs w:val="28"/>
        </w:rPr>
        <w:t>20</w:t>
      </w:r>
      <w:r w:rsidR="00AC5238">
        <w:rPr>
          <w:sz w:val="28"/>
          <w:szCs w:val="28"/>
        </w:rPr>
        <w:t xml:space="preserve"> </w:t>
      </w:r>
      <w:r w:rsidR="000C3BBE">
        <w:rPr>
          <w:sz w:val="28"/>
          <w:szCs w:val="28"/>
        </w:rPr>
        <w:t>июля</w:t>
      </w:r>
      <w:r w:rsidR="00AC5238">
        <w:rPr>
          <w:sz w:val="28"/>
          <w:szCs w:val="28"/>
        </w:rPr>
        <w:t xml:space="preserve"> 2015 </w:t>
      </w:r>
      <w:r>
        <w:rPr>
          <w:sz w:val="28"/>
          <w:szCs w:val="28"/>
        </w:rPr>
        <w:t>года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A12B9F" w:rsidRDefault="00412B11" w:rsidP="00A12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A12B9F">
        <w:rPr>
          <w:b/>
          <w:sz w:val="28"/>
          <w:szCs w:val="28"/>
        </w:rPr>
        <w:t xml:space="preserve">б образовании земельного участка </w:t>
      </w:r>
    </w:p>
    <w:p w:rsidR="00EF680C" w:rsidRDefault="00A12B9F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здания религиозного назначения</w:t>
      </w:r>
      <w:r w:rsidR="00A23E92">
        <w:rPr>
          <w:b/>
          <w:sz w:val="28"/>
          <w:szCs w:val="28"/>
        </w:rPr>
        <w:t>»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606-607 Гражданского кодекса Российской Федерации, статьей 28 Земельного кодекса Российской Федерации, </w:t>
      </w:r>
      <w:r w:rsidR="008E6F8F">
        <w:rPr>
          <w:sz w:val="28"/>
          <w:szCs w:val="28"/>
        </w:rPr>
        <w:t xml:space="preserve">на основании заявления  </w:t>
      </w:r>
      <w:r w:rsidR="00A12B9F">
        <w:rPr>
          <w:sz w:val="28"/>
          <w:szCs w:val="28"/>
        </w:rPr>
        <w:t>Местной религиозной организации православный приход храма иконы</w:t>
      </w:r>
      <w:r w:rsidR="00EE6AB9">
        <w:rPr>
          <w:sz w:val="28"/>
          <w:szCs w:val="28"/>
        </w:rPr>
        <w:t xml:space="preserve"> Божьей Матери «</w:t>
      </w:r>
      <w:proofErr w:type="spellStart"/>
      <w:r w:rsidR="00EE6AB9">
        <w:rPr>
          <w:sz w:val="28"/>
          <w:szCs w:val="28"/>
        </w:rPr>
        <w:t>Спорительница</w:t>
      </w:r>
      <w:proofErr w:type="spellEnd"/>
      <w:r w:rsidR="00EE6AB9">
        <w:rPr>
          <w:sz w:val="28"/>
          <w:szCs w:val="28"/>
        </w:rPr>
        <w:t xml:space="preserve"> хлебов»  п.</w:t>
      </w:r>
      <w:r w:rsidR="009C791F">
        <w:rPr>
          <w:sz w:val="28"/>
          <w:szCs w:val="28"/>
        </w:rPr>
        <w:t xml:space="preserve"> </w:t>
      </w:r>
      <w:r w:rsidR="00EE6AB9">
        <w:rPr>
          <w:sz w:val="28"/>
          <w:szCs w:val="28"/>
        </w:rPr>
        <w:t xml:space="preserve">Целинный Ершовского района Саратовской области Покровской Епархии Русской </w:t>
      </w:r>
      <w:r w:rsidR="00CB43DC">
        <w:rPr>
          <w:sz w:val="28"/>
          <w:szCs w:val="28"/>
        </w:rPr>
        <w:t>П</w:t>
      </w:r>
      <w:r w:rsidR="00EE6AB9">
        <w:rPr>
          <w:sz w:val="28"/>
          <w:szCs w:val="28"/>
        </w:rPr>
        <w:t>равославной церкви</w:t>
      </w:r>
      <w:r w:rsidR="00416934">
        <w:rPr>
          <w:sz w:val="28"/>
          <w:szCs w:val="28"/>
        </w:rPr>
        <w:t xml:space="preserve"> (московский патриархат)</w:t>
      </w:r>
    </w:p>
    <w:p w:rsidR="00412B11" w:rsidRPr="0089106C" w:rsidRDefault="00412B11" w:rsidP="00412B11">
      <w:pPr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CB43DC" w:rsidRDefault="00CB43DC" w:rsidP="00412B11">
      <w:pPr>
        <w:pStyle w:val="a3"/>
        <w:numPr>
          <w:ilvl w:val="0"/>
          <w:numId w:val="1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A26A88">
        <w:rPr>
          <w:sz w:val="28"/>
          <w:szCs w:val="28"/>
        </w:rPr>
        <w:t>т</w:t>
      </w:r>
      <w:r>
        <w:rPr>
          <w:sz w:val="28"/>
          <w:szCs w:val="28"/>
        </w:rPr>
        <w:t>ветствии с генеральным планом поселений Декабристского МО выделить земельный участок для размещения зданий религиозного назначения в районе пересечения ул. Ленина и ул. 60 лет ВЛКСМ п. Целинный.</w:t>
      </w:r>
    </w:p>
    <w:p w:rsidR="00CB43DC" w:rsidRDefault="00CB43DC" w:rsidP="00412B11">
      <w:pPr>
        <w:pStyle w:val="a3"/>
        <w:numPr>
          <w:ilvl w:val="0"/>
          <w:numId w:val="1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Поручить Местной религиозной организации православный приход храма иконы Божьей Матери «</w:t>
      </w:r>
      <w:proofErr w:type="spellStart"/>
      <w:r>
        <w:rPr>
          <w:sz w:val="28"/>
          <w:szCs w:val="28"/>
        </w:rPr>
        <w:t>Спорительница</w:t>
      </w:r>
      <w:proofErr w:type="spellEnd"/>
      <w:r>
        <w:rPr>
          <w:sz w:val="28"/>
          <w:szCs w:val="28"/>
        </w:rPr>
        <w:t xml:space="preserve"> хлебов»  п.</w:t>
      </w:r>
      <w:r w:rsidR="009C791F">
        <w:rPr>
          <w:sz w:val="28"/>
          <w:szCs w:val="28"/>
        </w:rPr>
        <w:t xml:space="preserve"> </w:t>
      </w:r>
      <w:r>
        <w:rPr>
          <w:sz w:val="28"/>
          <w:szCs w:val="28"/>
        </w:rPr>
        <w:t>Целинный Ершовского района Саратовской области Покровской Епархии Русской Православной церкви (московский патриархат) провести межевание выделенного участка и постановку его на кадастровый учет.</w:t>
      </w:r>
    </w:p>
    <w:p w:rsidR="00CB43DC" w:rsidRDefault="00412B11" w:rsidP="00412B11">
      <w:pPr>
        <w:pStyle w:val="a3"/>
        <w:numPr>
          <w:ilvl w:val="0"/>
          <w:numId w:val="1"/>
        </w:numPr>
        <w:spacing w:line="276" w:lineRule="auto"/>
        <w:ind w:left="993"/>
        <w:jc w:val="both"/>
        <w:rPr>
          <w:sz w:val="28"/>
          <w:szCs w:val="28"/>
        </w:rPr>
      </w:pPr>
      <w:r w:rsidRPr="00BD5ACD">
        <w:rPr>
          <w:sz w:val="28"/>
          <w:szCs w:val="28"/>
        </w:rPr>
        <w:t>Предостав</w:t>
      </w:r>
      <w:r w:rsidR="00CB43DC">
        <w:rPr>
          <w:sz w:val="28"/>
          <w:szCs w:val="28"/>
        </w:rPr>
        <w:t>ление земельного участка в пользование Местной религиозной организации православный приход храма иконы Божьей Матери «</w:t>
      </w:r>
      <w:proofErr w:type="spellStart"/>
      <w:r w:rsidR="00CB43DC">
        <w:rPr>
          <w:sz w:val="28"/>
          <w:szCs w:val="28"/>
        </w:rPr>
        <w:t>Спорительница</w:t>
      </w:r>
      <w:proofErr w:type="spellEnd"/>
      <w:r w:rsidR="00CB43DC">
        <w:rPr>
          <w:sz w:val="28"/>
          <w:szCs w:val="28"/>
        </w:rPr>
        <w:t xml:space="preserve"> хлебов»  п</w:t>
      </w:r>
      <w:proofErr w:type="gramStart"/>
      <w:r w:rsidR="00CB43DC">
        <w:rPr>
          <w:sz w:val="28"/>
          <w:szCs w:val="28"/>
        </w:rPr>
        <w:t>.Ц</w:t>
      </w:r>
      <w:proofErr w:type="gramEnd"/>
      <w:r w:rsidR="00CB43DC">
        <w:rPr>
          <w:sz w:val="28"/>
          <w:szCs w:val="28"/>
        </w:rPr>
        <w:t>елинный Ершовского района Саратовской области Покровской Епархии Русской Православной церкви (московский патриархат) осуществить отдельным постановлением после утверждения схемы участка и постановки его на кадастровый учет.</w:t>
      </w:r>
    </w:p>
    <w:p w:rsidR="00412B11" w:rsidRDefault="00412B11" w:rsidP="00412B11">
      <w:pPr>
        <w:jc w:val="both"/>
        <w:rPr>
          <w:sz w:val="28"/>
          <w:szCs w:val="28"/>
        </w:rPr>
      </w:pP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B82519">
      <w:pPr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9E5"/>
    <w:multiLevelType w:val="hybridMultilevel"/>
    <w:tmpl w:val="4FE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0C3BBE"/>
    <w:rsid w:val="00196DB1"/>
    <w:rsid w:val="001D097E"/>
    <w:rsid w:val="002023B4"/>
    <w:rsid w:val="002E7442"/>
    <w:rsid w:val="00335CB9"/>
    <w:rsid w:val="00412B11"/>
    <w:rsid w:val="00416934"/>
    <w:rsid w:val="004203C2"/>
    <w:rsid w:val="004D709A"/>
    <w:rsid w:val="00582B3B"/>
    <w:rsid w:val="00867962"/>
    <w:rsid w:val="008943BE"/>
    <w:rsid w:val="008A3A3D"/>
    <w:rsid w:val="008C01BE"/>
    <w:rsid w:val="008E6F8F"/>
    <w:rsid w:val="0095349C"/>
    <w:rsid w:val="009C791F"/>
    <w:rsid w:val="00A12B9F"/>
    <w:rsid w:val="00A1595E"/>
    <w:rsid w:val="00A23E92"/>
    <w:rsid w:val="00A26A88"/>
    <w:rsid w:val="00AC5238"/>
    <w:rsid w:val="00B82519"/>
    <w:rsid w:val="00C22B3B"/>
    <w:rsid w:val="00C80210"/>
    <w:rsid w:val="00CB2514"/>
    <w:rsid w:val="00CB43DC"/>
    <w:rsid w:val="00ED3C06"/>
    <w:rsid w:val="00EE6AB9"/>
    <w:rsid w:val="00E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2013-12-19T07:45:00Z</cp:lastPrinted>
  <dcterms:created xsi:type="dcterms:W3CDTF">2015-07-20T11:39:00Z</dcterms:created>
  <dcterms:modified xsi:type="dcterms:W3CDTF">2015-07-21T06:05:00Z</dcterms:modified>
</cp:coreProperties>
</file>